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D7" w:rsidRDefault="005F6DD7" w:rsidP="005F6DD7">
      <w:pPr>
        <w:spacing w:line="480" w:lineRule="exact"/>
        <w:jc w:val="center"/>
        <w:rPr>
          <w:rFonts w:ascii="黑体" w:eastAsia="黑体" w:cs="Times New Roman"/>
          <w:sz w:val="36"/>
          <w:szCs w:val="36"/>
        </w:rPr>
      </w:pPr>
      <w:r w:rsidRPr="005F6DD7">
        <w:rPr>
          <w:rFonts w:ascii="黑体" w:eastAsia="黑体" w:hint="eastAsia"/>
          <w:sz w:val="36"/>
          <w:szCs w:val="36"/>
        </w:rPr>
        <w:t>数理科学学院大类培养专业分流</w:t>
      </w:r>
      <w:r>
        <w:rPr>
          <w:rFonts w:ascii="黑体" w:eastAsia="黑体" w:cs="Times New Roman" w:hint="eastAsia"/>
          <w:sz w:val="36"/>
          <w:szCs w:val="36"/>
        </w:rPr>
        <w:t>实施细则</w:t>
      </w:r>
    </w:p>
    <w:p w:rsidR="00F91992" w:rsidRPr="007D346C" w:rsidRDefault="00F91992" w:rsidP="007D346C">
      <w:pPr>
        <w:pStyle w:val="a5"/>
        <w:spacing w:line="460" w:lineRule="exact"/>
        <w:ind w:right="156" w:firstLineChars="200" w:firstLine="546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根据《南京工业大学大类培养专业分流实施办法（试行）》</w:t>
      </w:r>
      <w:r w:rsidR="007D346C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和《数理科学学院大类培养专业分流实施方案（试行）》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的文件精神，按照学校本科生大类招生、按专业分流培养的指导思想</w:t>
      </w:r>
      <w:r w:rsidR="007D346C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，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为了确保</w:t>
      </w:r>
      <w:r w:rsidR="007D346C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2018级数学类本科生专业分流工作公平、公开、公正，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结合我院教学资源保障实际和专业发展布局，特</w:t>
      </w:r>
      <w:r w:rsidR="007D346C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制定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数理科学学院大类培养专业分流实施</w:t>
      </w:r>
      <w:r w:rsidR="00ED6524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细则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。</w:t>
      </w:r>
    </w:p>
    <w:p w:rsidR="008D4A8E" w:rsidRPr="007D346C" w:rsidRDefault="008D4A8E" w:rsidP="00110344">
      <w:pPr>
        <w:spacing w:beforeLines="50" w:before="120" w:afterLines="50" w:after="120" w:line="480" w:lineRule="exact"/>
        <w:ind w:firstLineChars="200" w:firstLine="548"/>
        <w:jc w:val="left"/>
        <w:rPr>
          <w:rFonts w:ascii="仿宋_GB2312" w:eastAsia="仿宋_GB2312" w:hAnsi="Times New Roman" w:cs="Times New Roman"/>
          <w:b/>
          <w:spacing w:val="-7"/>
          <w:sz w:val="28"/>
          <w:szCs w:val="28"/>
        </w:rPr>
      </w:pPr>
      <w:r w:rsidRPr="007D346C">
        <w:rPr>
          <w:rFonts w:ascii="仿宋_GB2312" w:eastAsia="仿宋_GB2312" w:hAnsi="Times New Roman" w:cs="Times New Roman" w:hint="eastAsia"/>
          <w:b/>
          <w:spacing w:val="-7"/>
          <w:sz w:val="28"/>
          <w:szCs w:val="28"/>
        </w:rPr>
        <w:t>一、</w:t>
      </w:r>
      <w:r w:rsidR="007D346C" w:rsidRPr="007D346C">
        <w:rPr>
          <w:rFonts w:ascii="仿宋_GB2312" w:eastAsia="仿宋_GB2312" w:hAnsi="Times New Roman" w:cs="Times New Roman" w:hint="eastAsia"/>
          <w:b/>
          <w:spacing w:val="-7"/>
          <w:sz w:val="28"/>
          <w:szCs w:val="28"/>
        </w:rPr>
        <w:t>学院</w:t>
      </w:r>
      <w:r w:rsidR="004F0214" w:rsidRPr="004F0214">
        <w:rPr>
          <w:rFonts w:ascii="仿宋_GB2312" w:eastAsia="仿宋_GB2312" w:hAnsi="Times New Roman" w:cs="Times New Roman" w:hint="eastAsia"/>
          <w:b/>
          <w:spacing w:val="-7"/>
          <w:sz w:val="28"/>
          <w:szCs w:val="28"/>
        </w:rPr>
        <w:t>大类培养专业分流工作小组</w:t>
      </w:r>
    </w:p>
    <w:p w:rsidR="007D346C" w:rsidRPr="007D346C" w:rsidRDefault="007D346C" w:rsidP="007D346C">
      <w:pPr>
        <w:spacing w:after="0" w:line="480" w:lineRule="exact"/>
        <w:ind w:firstLineChars="200" w:firstLine="546"/>
        <w:rPr>
          <w:rFonts w:ascii="仿宋_GB2312" w:eastAsia="仿宋_GB2312" w:hAnsi="Times New Roman" w:cs="Times New Roman"/>
          <w:spacing w:val="-7"/>
          <w:sz w:val="28"/>
          <w:szCs w:val="28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学院成立大类培养专业分流工作小组（以下简称学院工作小组），协调大类培养的相关工作，制定大类培养专业分流的具体实施办法和操作细节，组织实施分流相关工作。工</w:t>
      </w:r>
      <w:r w:rsidR="00110344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作小组由学院主要领导担任组长，成员包括分管教学的副院长、分管学生工作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的副书记、相关专业的系主任、专业负责人、学生辅导员和教学秘书等组成。</w:t>
      </w:r>
    </w:p>
    <w:p w:rsidR="005F6DD7" w:rsidRPr="007D346C" w:rsidRDefault="007D346C" w:rsidP="00110344">
      <w:pPr>
        <w:spacing w:beforeLines="50" w:before="120" w:afterLines="50" w:after="120" w:line="480" w:lineRule="exact"/>
        <w:ind w:firstLineChars="200" w:firstLine="546"/>
        <w:jc w:val="left"/>
        <w:rPr>
          <w:rFonts w:ascii="仿宋_GB2312" w:eastAsia="仿宋_GB2312" w:hAnsi="Times New Roman" w:cs="Times New Roman"/>
          <w:spacing w:val="-7"/>
          <w:sz w:val="28"/>
          <w:szCs w:val="28"/>
        </w:rPr>
      </w:pPr>
      <w:r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学院</w:t>
      </w:r>
      <w:r w:rsidR="005F6DD7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工作小组</w:t>
      </w:r>
      <w:r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名单：</w:t>
      </w:r>
    </w:p>
    <w:p w:rsidR="005F6DD7" w:rsidRPr="007D346C" w:rsidRDefault="005F6DD7" w:rsidP="007D346C">
      <w:pPr>
        <w:spacing w:line="480" w:lineRule="exact"/>
        <w:ind w:firstLineChars="200" w:firstLine="546"/>
        <w:jc w:val="left"/>
        <w:rPr>
          <w:rFonts w:ascii="仿宋_GB2312" w:eastAsia="仿宋_GB2312" w:hAnsi="Times New Roman" w:cs="Times New Roman"/>
          <w:spacing w:val="-7"/>
          <w:sz w:val="28"/>
          <w:szCs w:val="28"/>
        </w:rPr>
      </w:pP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组  长：</w:t>
      </w:r>
      <w:r w:rsidR="004F0214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董晓臣</w:t>
      </w:r>
      <w:r w:rsidR="004F0214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、张瑞荣</w:t>
      </w:r>
    </w:p>
    <w:p w:rsidR="005F6DD7" w:rsidRPr="007D346C" w:rsidRDefault="005F6DD7" w:rsidP="007D346C">
      <w:pPr>
        <w:spacing w:line="480" w:lineRule="exact"/>
        <w:ind w:firstLineChars="200" w:firstLine="546"/>
        <w:jc w:val="left"/>
        <w:rPr>
          <w:rFonts w:ascii="仿宋_GB2312" w:eastAsia="仿宋_GB2312" w:hAnsi="Times New Roman" w:cs="Times New Roman"/>
          <w:spacing w:val="-7"/>
          <w:sz w:val="28"/>
          <w:szCs w:val="28"/>
        </w:rPr>
      </w:pP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副组长：马树建、王超</w:t>
      </w:r>
    </w:p>
    <w:p w:rsidR="005F6DD7" w:rsidRPr="007D346C" w:rsidRDefault="005F6DD7" w:rsidP="007D346C">
      <w:pPr>
        <w:spacing w:line="480" w:lineRule="exact"/>
        <w:ind w:firstLineChars="200" w:firstLine="546"/>
        <w:jc w:val="left"/>
        <w:rPr>
          <w:rFonts w:ascii="仿宋_GB2312" w:eastAsia="仿宋_GB2312" w:hAnsi="Times New Roman" w:cs="Times New Roman"/>
          <w:spacing w:val="-7"/>
          <w:sz w:val="28"/>
          <w:szCs w:val="28"/>
        </w:rPr>
      </w:pP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成  员：刘浩、石玮、吕学斌、张文闻、陈庆雯</w:t>
      </w:r>
    </w:p>
    <w:p w:rsidR="005F6DD7" w:rsidRPr="007D346C" w:rsidRDefault="005F6DD7" w:rsidP="007D346C">
      <w:pPr>
        <w:spacing w:line="480" w:lineRule="exact"/>
        <w:ind w:firstLineChars="200" w:firstLine="546"/>
        <w:jc w:val="left"/>
        <w:rPr>
          <w:rFonts w:ascii="仿宋_GB2312" w:eastAsia="仿宋_GB2312" w:hAnsi="Times New Roman" w:cs="Times New Roman"/>
          <w:spacing w:val="-7"/>
          <w:sz w:val="28"/>
          <w:szCs w:val="28"/>
        </w:rPr>
      </w:pP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秘  书：陈思成</w:t>
      </w:r>
    </w:p>
    <w:p w:rsidR="007D346C" w:rsidRPr="007D346C" w:rsidRDefault="007D346C" w:rsidP="007D346C">
      <w:pPr>
        <w:spacing w:line="480" w:lineRule="exact"/>
        <w:ind w:firstLineChars="200" w:firstLine="548"/>
        <w:jc w:val="left"/>
        <w:rPr>
          <w:rFonts w:ascii="仿宋_GB2312" w:eastAsia="仿宋_GB2312" w:hAnsi="Times New Roman" w:cs="Times New Roman"/>
          <w:b/>
          <w:spacing w:val="-7"/>
          <w:sz w:val="28"/>
          <w:szCs w:val="28"/>
        </w:rPr>
      </w:pPr>
      <w:r w:rsidRPr="007D346C">
        <w:rPr>
          <w:rFonts w:ascii="仿宋_GB2312" w:eastAsia="仿宋_GB2312" w:hAnsi="Times New Roman" w:cs="Times New Roman" w:hint="eastAsia"/>
          <w:b/>
          <w:spacing w:val="-7"/>
          <w:sz w:val="28"/>
          <w:szCs w:val="28"/>
        </w:rPr>
        <w:t>二、分流对象</w:t>
      </w:r>
      <w:r w:rsidR="004F0214">
        <w:rPr>
          <w:rFonts w:ascii="仿宋_GB2312" w:eastAsia="仿宋_GB2312" w:hAnsi="Times New Roman" w:cs="Times New Roman" w:hint="eastAsia"/>
          <w:b/>
          <w:spacing w:val="-7"/>
          <w:sz w:val="28"/>
          <w:szCs w:val="28"/>
        </w:rPr>
        <w:t>及专业</w:t>
      </w:r>
    </w:p>
    <w:p w:rsidR="007D346C" w:rsidRPr="007D346C" w:rsidRDefault="007D346C" w:rsidP="007D346C">
      <w:pPr>
        <w:pStyle w:val="a5"/>
        <w:spacing w:line="460" w:lineRule="exact"/>
        <w:ind w:right="159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/>
        </w:rPr>
      </w:pP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仅限于参加</w:t>
      </w:r>
      <w:r>
        <w:rPr>
          <w:rFonts w:ascii="仿宋_GB2312" w:eastAsia="仿宋_GB2312" w:hAnsi="Times New Roman" w:cs="Times New Roman" w:hint="eastAsia"/>
          <w:spacing w:val="-7"/>
          <w:sz w:val="28"/>
          <w:szCs w:val="28"/>
        </w:rPr>
        <w:t>2018级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数学类培养本科生，</w:t>
      </w:r>
      <w:r w:rsidRPr="0055768A">
        <w:rPr>
          <w:rFonts w:ascii="仿宋_GB2312" w:eastAsia="仿宋_GB2312" w:hAnsi="Times New Roman" w:cs="Times New Roman" w:hint="eastAsia"/>
          <w:spacing w:val="-11"/>
          <w:sz w:val="28"/>
          <w:szCs w:val="28"/>
          <w:lang w:val="en-US"/>
        </w:rPr>
        <w:t>休学期间的</w:t>
      </w:r>
      <w:r w:rsidRPr="0055768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/>
        </w:rPr>
        <w:t>学生不参加当年专业分流，分流的专业为数学与应用数学和信息与计算科学（嵌入式）。</w:t>
      </w:r>
    </w:p>
    <w:p w:rsidR="008D4A8E" w:rsidRPr="00781026" w:rsidRDefault="0020562C" w:rsidP="00781026">
      <w:pPr>
        <w:pStyle w:val="a5"/>
        <w:spacing w:before="50" w:after="50" w:line="460" w:lineRule="exact"/>
        <w:ind w:left="0" w:right="156" w:firstLineChars="200" w:firstLine="548"/>
        <w:jc w:val="both"/>
        <w:rPr>
          <w:rFonts w:ascii="仿宋_GB2312" w:eastAsia="仿宋_GB2312" w:hAnsi="Times New Roman" w:cs="Times New Roman"/>
          <w:b/>
          <w:spacing w:val="-7"/>
          <w:sz w:val="28"/>
          <w:szCs w:val="28"/>
          <w:lang w:val="en-US" w:bidi="ar-SA"/>
        </w:rPr>
      </w:pPr>
      <w:r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三</w:t>
      </w:r>
      <w:r w:rsidR="008D4A8E" w:rsidRPr="0078102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、专业</w:t>
      </w:r>
      <w:r w:rsidR="00781026" w:rsidRPr="0078102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教学资源可承受班级数</w:t>
      </w:r>
    </w:p>
    <w:p w:rsidR="008D4A8E" w:rsidRDefault="008D4A8E" w:rsidP="007D346C">
      <w:pPr>
        <w:pStyle w:val="a5"/>
        <w:spacing w:before="1" w:line="460" w:lineRule="exact"/>
        <w:ind w:left="0" w:right="156" w:firstLineChars="200" w:firstLine="546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依据学院教学资源配置及现有专业班级数，</w:t>
      </w:r>
      <w:r w:rsid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2018级两个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专业的</w:t>
      </w:r>
      <w:r w:rsidR="009D292B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教学资源可承受班级数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如下表。每班计划人数25-35人，根据专业分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lastRenderedPageBreak/>
        <w:t>流时具体情况可适当调整。</w:t>
      </w:r>
    </w:p>
    <w:p w:rsidR="009D292B" w:rsidRPr="009D292B" w:rsidRDefault="009D292B" w:rsidP="009D292B">
      <w:pPr>
        <w:pStyle w:val="a5"/>
        <w:spacing w:before="1" w:line="460" w:lineRule="exact"/>
        <w:ind w:left="0" w:right="156" w:firstLineChars="200" w:firstLine="346"/>
        <w:jc w:val="both"/>
        <w:rPr>
          <w:rFonts w:ascii="仿宋_GB2312" w:eastAsia="仿宋_GB2312" w:hAnsi="Times New Roman" w:cs="Times New Roman"/>
          <w:spacing w:val="-7"/>
          <w:sz w:val="18"/>
          <w:szCs w:val="18"/>
          <w:lang w:val="en-US" w:bidi="ar-SA"/>
        </w:rPr>
      </w:pPr>
    </w:p>
    <w:tbl>
      <w:tblPr>
        <w:tblW w:w="80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036"/>
      </w:tblGrid>
      <w:tr w:rsidR="008D4A8E" w:rsidRPr="007D346C" w:rsidTr="00781026">
        <w:trPr>
          <w:trHeight w:val="492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8D4A8E" w:rsidRPr="007D346C" w:rsidRDefault="008D4A8E" w:rsidP="007D346C">
            <w:pPr>
              <w:pStyle w:val="a5"/>
              <w:spacing w:before="50" w:after="50" w:line="460" w:lineRule="exact"/>
              <w:ind w:left="0" w:right="156" w:firstLineChars="200" w:firstLine="546"/>
              <w:jc w:val="center"/>
              <w:rPr>
                <w:rFonts w:ascii="仿宋_GB2312" w:eastAsia="仿宋_GB2312" w:hAnsi="Times New Roman" w:cs="Times New Roman"/>
                <w:spacing w:val="-7"/>
                <w:sz w:val="28"/>
                <w:szCs w:val="28"/>
                <w:lang w:val="en-US" w:bidi="ar-SA"/>
              </w:rPr>
            </w:pPr>
            <w:r w:rsidRPr="007D346C">
              <w:rPr>
                <w:rFonts w:ascii="仿宋_GB2312" w:eastAsia="仿宋_GB2312" w:hAnsi="Times New Roman" w:cs="Times New Roman" w:hint="eastAsia"/>
                <w:spacing w:val="-7"/>
                <w:sz w:val="28"/>
                <w:szCs w:val="28"/>
                <w:lang w:val="en-US" w:bidi="ar-SA"/>
              </w:rPr>
              <w:t>专业名称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A8E" w:rsidRPr="007D346C" w:rsidRDefault="008D4A8E" w:rsidP="007D346C">
            <w:pPr>
              <w:pStyle w:val="a5"/>
              <w:spacing w:before="50" w:after="50" w:line="460" w:lineRule="exact"/>
              <w:ind w:left="0" w:right="156" w:firstLineChars="200" w:firstLine="546"/>
              <w:jc w:val="both"/>
              <w:rPr>
                <w:rFonts w:ascii="仿宋_GB2312" w:eastAsia="仿宋_GB2312" w:hAnsi="Times New Roman" w:cs="Times New Roman"/>
                <w:spacing w:val="-7"/>
                <w:sz w:val="28"/>
                <w:szCs w:val="28"/>
                <w:lang w:val="en-US" w:bidi="ar-SA"/>
              </w:rPr>
            </w:pPr>
            <w:r w:rsidRPr="007D346C">
              <w:rPr>
                <w:rFonts w:ascii="仿宋_GB2312" w:eastAsia="仿宋_GB2312" w:hAnsi="Times New Roman" w:cs="Times New Roman" w:hint="eastAsia"/>
                <w:spacing w:val="-7"/>
                <w:sz w:val="28"/>
                <w:szCs w:val="28"/>
                <w:lang w:val="en-US" w:bidi="ar-SA"/>
              </w:rPr>
              <w:t>教学资源可承受班级数</w:t>
            </w:r>
          </w:p>
        </w:tc>
      </w:tr>
      <w:tr w:rsidR="008D4A8E" w:rsidRPr="007D346C" w:rsidTr="00781026">
        <w:trPr>
          <w:trHeight w:val="60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8D4A8E" w:rsidRPr="007D346C" w:rsidRDefault="008D4A8E" w:rsidP="00781026">
            <w:pPr>
              <w:pStyle w:val="a5"/>
              <w:spacing w:before="50" w:after="50" w:line="460" w:lineRule="exact"/>
              <w:ind w:left="0" w:right="156" w:firstLineChars="298" w:firstLine="814"/>
              <w:rPr>
                <w:rFonts w:ascii="仿宋_GB2312" w:eastAsia="仿宋_GB2312" w:hAnsi="Times New Roman" w:cs="Times New Roman"/>
                <w:spacing w:val="-7"/>
                <w:sz w:val="28"/>
                <w:szCs w:val="28"/>
                <w:lang w:val="en-US" w:bidi="ar-SA"/>
              </w:rPr>
            </w:pPr>
            <w:r w:rsidRPr="007D346C">
              <w:rPr>
                <w:rFonts w:ascii="仿宋_GB2312" w:eastAsia="仿宋_GB2312" w:hAnsi="Times New Roman" w:cs="Times New Roman" w:hint="eastAsia"/>
                <w:spacing w:val="-7"/>
                <w:sz w:val="28"/>
                <w:szCs w:val="28"/>
                <w:lang w:val="en-US" w:bidi="ar-SA"/>
              </w:rPr>
              <w:t>数学与应用数学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A8E" w:rsidRPr="007D346C" w:rsidRDefault="008D4A8E" w:rsidP="007D346C">
            <w:pPr>
              <w:pStyle w:val="a5"/>
              <w:spacing w:before="50" w:after="50" w:line="460" w:lineRule="exact"/>
              <w:ind w:left="0" w:right="156" w:firstLineChars="200" w:firstLine="546"/>
              <w:jc w:val="center"/>
              <w:rPr>
                <w:rFonts w:ascii="仿宋_GB2312" w:eastAsia="仿宋_GB2312" w:hAnsi="Times New Roman" w:cs="Times New Roman"/>
                <w:spacing w:val="-7"/>
                <w:sz w:val="28"/>
                <w:szCs w:val="28"/>
                <w:lang w:val="en-US" w:bidi="ar-SA"/>
              </w:rPr>
            </w:pPr>
            <w:r w:rsidRPr="007D346C">
              <w:rPr>
                <w:rFonts w:ascii="仿宋_GB2312" w:eastAsia="仿宋_GB2312" w:hAnsi="Times New Roman" w:cs="Times New Roman" w:hint="eastAsia"/>
                <w:spacing w:val="-7"/>
                <w:sz w:val="28"/>
                <w:szCs w:val="28"/>
                <w:lang w:val="en-US" w:bidi="ar-SA"/>
              </w:rPr>
              <w:t>2</w:t>
            </w:r>
          </w:p>
        </w:tc>
      </w:tr>
      <w:tr w:rsidR="008D4A8E" w:rsidRPr="007D346C" w:rsidTr="00781026">
        <w:trPr>
          <w:trHeight w:val="60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8D4A8E" w:rsidRPr="007D346C" w:rsidRDefault="008D4A8E" w:rsidP="00781026">
            <w:pPr>
              <w:pStyle w:val="a5"/>
              <w:spacing w:before="50" w:after="50" w:line="460" w:lineRule="exact"/>
              <w:ind w:left="0" w:right="156" w:firstLineChars="97" w:firstLine="265"/>
              <w:rPr>
                <w:rFonts w:ascii="仿宋_GB2312" w:eastAsia="仿宋_GB2312" w:hAnsi="Times New Roman" w:cs="Times New Roman"/>
                <w:spacing w:val="-7"/>
                <w:sz w:val="28"/>
                <w:szCs w:val="28"/>
                <w:lang w:val="en-US" w:bidi="ar-SA"/>
              </w:rPr>
            </w:pPr>
            <w:r w:rsidRPr="007D346C">
              <w:rPr>
                <w:rFonts w:ascii="仿宋_GB2312" w:eastAsia="仿宋_GB2312" w:hAnsi="Times New Roman" w:cs="Times New Roman" w:hint="eastAsia"/>
                <w:spacing w:val="-7"/>
                <w:sz w:val="28"/>
                <w:szCs w:val="28"/>
                <w:lang w:val="en-US" w:bidi="ar-SA"/>
              </w:rPr>
              <w:t>信息与计算科学（嵌入式）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A8E" w:rsidRPr="007D346C" w:rsidRDefault="008D4A8E" w:rsidP="007D346C">
            <w:pPr>
              <w:pStyle w:val="a5"/>
              <w:spacing w:before="50" w:after="50" w:line="460" w:lineRule="exact"/>
              <w:ind w:left="0" w:right="156" w:firstLineChars="200" w:firstLine="546"/>
              <w:jc w:val="center"/>
              <w:rPr>
                <w:rFonts w:ascii="仿宋_GB2312" w:eastAsia="仿宋_GB2312" w:hAnsi="Times New Roman" w:cs="Times New Roman"/>
                <w:spacing w:val="-7"/>
                <w:sz w:val="28"/>
                <w:szCs w:val="28"/>
                <w:lang w:val="en-US" w:bidi="ar-SA"/>
              </w:rPr>
            </w:pPr>
            <w:r w:rsidRPr="007D346C">
              <w:rPr>
                <w:rFonts w:ascii="仿宋_GB2312" w:eastAsia="仿宋_GB2312" w:hAnsi="Times New Roman" w:cs="Times New Roman" w:hint="eastAsia"/>
                <w:spacing w:val="-7"/>
                <w:sz w:val="28"/>
                <w:szCs w:val="28"/>
                <w:lang w:val="en-US" w:bidi="ar-SA"/>
              </w:rPr>
              <w:t>2</w:t>
            </w:r>
          </w:p>
        </w:tc>
      </w:tr>
    </w:tbl>
    <w:p w:rsidR="00172472" w:rsidRPr="00781026" w:rsidRDefault="005B461B" w:rsidP="00110344">
      <w:pPr>
        <w:pStyle w:val="a5"/>
        <w:spacing w:before="120" w:afterLines="50" w:after="120" w:line="460" w:lineRule="exact"/>
        <w:ind w:right="159" w:firstLineChars="191" w:firstLine="524"/>
        <w:jc w:val="both"/>
        <w:rPr>
          <w:rFonts w:ascii="仿宋_GB2312" w:eastAsia="仿宋_GB2312" w:hAnsi="Times New Roman" w:cs="Times New Roman"/>
          <w:b/>
          <w:spacing w:val="-7"/>
          <w:sz w:val="28"/>
          <w:szCs w:val="28"/>
          <w:lang w:val="en-US" w:bidi="ar-SA"/>
        </w:rPr>
      </w:pPr>
      <w:r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四</w:t>
      </w:r>
      <w:r w:rsidR="00172472" w:rsidRPr="0078102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、专业分流</w:t>
      </w:r>
      <w:r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流程</w:t>
      </w:r>
    </w:p>
    <w:p w:rsidR="008D4A8E" w:rsidRPr="00D75516" w:rsidRDefault="00946EC3" w:rsidP="00D75516">
      <w:pPr>
        <w:pStyle w:val="a5"/>
        <w:spacing w:before="1" w:line="460" w:lineRule="exact"/>
        <w:ind w:left="0" w:right="159" w:firstLineChars="200" w:firstLine="548"/>
        <w:jc w:val="both"/>
        <w:rPr>
          <w:rFonts w:ascii="仿宋_GB2312" w:eastAsia="仿宋_GB2312" w:hAnsi="Times New Roman" w:cs="Times New Roman"/>
          <w:b/>
          <w:spacing w:val="-7"/>
          <w:sz w:val="28"/>
          <w:szCs w:val="28"/>
          <w:lang w:val="en-US" w:bidi="ar-SA"/>
        </w:rPr>
      </w:pP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第一阶段：</w:t>
      </w:r>
      <w:r w:rsidR="008D4A8E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专业指导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（时间：</w:t>
      </w:r>
      <w:r w:rsidR="00EF04B2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2019年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3月11-</w:t>
      </w:r>
      <w:r w:rsidR="00781026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3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月</w:t>
      </w:r>
      <w:r w:rsidR="00781026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31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日）</w:t>
      </w:r>
    </w:p>
    <w:p w:rsidR="008D4A8E" w:rsidRPr="007D346C" w:rsidRDefault="008D4A8E" w:rsidP="007D346C">
      <w:pPr>
        <w:pStyle w:val="a5"/>
        <w:spacing w:before="1" w:line="460" w:lineRule="exact"/>
        <w:ind w:left="0" w:right="159" w:firstLineChars="200" w:firstLine="546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通过</w:t>
      </w:r>
      <w:r w:rsidR="00D67495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学院网站</w:t>
      </w:r>
      <w:r w:rsidR="00D75516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发</w:t>
      </w:r>
      <w:r w:rsidR="00D67495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布</w:t>
      </w:r>
      <w:r w:rsidR="00781026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《南京工业大学大类培养专业分流实施办法（试行）》</w:t>
      </w:r>
      <w:r w:rsidR="00781026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、</w:t>
      </w:r>
      <w:r w:rsidR="00781026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《数理科学学院大类培养专业分流实施方案（试行）》</w:t>
      </w:r>
      <w:r w:rsidR="00781026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等</w:t>
      </w:r>
      <w:r w:rsidR="00781026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文件</w:t>
      </w:r>
      <w:r w:rsidR="00D67495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，专业负责人</w:t>
      </w:r>
      <w:r w:rsidR="009D292B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召集学生</w:t>
      </w:r>
      <w:r w:rsidR="00D67495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详</w:t>
      </w:r>
      <w:r w:rsidR="008B3F40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细</w:t>
      </w:r>
      <w:r w:rsidR="00781026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解读学校和</w:t>
      </w:r>
      <w:r w:rsidR="00781026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学院</w:t>
      </w:r>
      <w:r w:rsidR="00781026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相关文件精神</w:t>
      </w:r>
      <w:r w:rsidR="009D292B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，</w:t>
      </w:r>
      <w:r w:rsidR="008B3F40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讲解</w:t>
      </w:r>
      <w:r w:rsidR="00781026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大类培养分流专业</w:t>
      </w:r>
      <w:r w:rsidR="00781026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的基本情况</w:t>
      </w:r>
      <w:r w:rsidR="006C3EF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，</w:t>
      </w:r>
      <w:r w:rsidR="009D292B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并</w:t>
      </w:r>
      <w:r w:rsidR="008B3F40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公布相关负责人联系方式</w:t>
      </w:r>
      <w:r w:rsidR="009D292B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，</w:t>
      </w:r>
      <w:r w:rsidR="00781026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针对</w:t>
      </w:r>
      <w:r w:rsidR="008B3F40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分流具体事宜接受学生咨询。</w:t>
      </w:r>
      <w:r w:rsidR="006C3EFC" w:rsidRPr="007D346C"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  <w:t xml:space="preserve"> </w:t>
      </w:r>
      <w:bookmarkStart w:id="0" w:name="_GoBack"/>
      <w:bookmarkEnd w:id="0"/>
    </w:p>
    <w:p w:rsidR="008D4A8E" w:rsidRPr="00D75516" w:rsidRDefault="00CA00CC" w:rsidP="00D75516">
      <w:pPr>
        <w:pStyle w:val="a5"/>
        <w:spacing w:before="1" w:line="460" w:lineRule="exact"/>
        <w:ind w:left="0" w:right="159" w:firstLineChars="200" w:firstLine="548"/>
        <w:jc w:val="both"/>
        <w:rPr>
          <w:rFonts w:ascii="仿宋_GB2312" w:eastAsia="仿宋_GB2312" w:hAnsi="Times New Roman" w:cs="Times New Roman"/>
          <w:b/>
          <w:spacing w:val="-7"/>
          <w:sz w:val="28"/>
          <w:szCs w:val="28"/>
          <w:lang w:val="en-US" w:bidi="ar-SA"/>
        </w:rPr>
      </w:pP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第二阶段：成绩</w:t>
      </w:r>
      <w:r w:rsidR="00946EC3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公示（时间：</w:t>
      </w:r>
      <w:r w:rsidR="00EF04B2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2019年</w:t>
      </w:r>
      <w:r w:rsidR="00946EC3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4月</w:t>
      </w:r>
      <w:r w:rsidR="006D7BAA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1</w:t>
      </w:r>
      <w:r w:rsidR="00946EC3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日-4月</w:t>
      </w:r>
      <w:r w:rsidR="008B3F40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1</w:t>
      </w:r>
      <w:r w:rsidR="00520B17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4</w:t>
      </w:r>
      <w:r w:rsidR="00946EC3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日）</w:t>
      </w:r>
    </w:p>
    <w:p w:rsidR="00D67495" w:rsidRPr="007D346C" w:rsidRDefault="006D7BAA" w:rsidP="007D346C">
      <w:pPr>
        <w:pStyle w:val="a5"/>
        <w:spacing w:before="1" w:line="460" w:lineRule="exact"/>
        <w:ind w:left="0" w:right="159" w:firstLineChars="200" w:firstLine="546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  <w:r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通过学校教学系统，学院教学秘书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导出</w:t>
      </w:r>
      <w:r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参加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分流学生</w:t>
      </w:r>
      <w:r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的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专业必修课成绩，</w:t>
      </w:r>
      <w:r w:rsidR="00110344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以百分制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核算</w:t>
      </w:r>
      <w:r w:rsidR="00CA00C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必修</w:t>
      </w:r>
      <w:r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课程加权平均成绩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，</w:t>
      </w:r>
      <w:r w:rsidR="00946EC3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通过</w:t>
      </w:r>
      <w:r w:rsidR="007F2A46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学院网站</w:t>
      </w:r>
      <w:r w:rsidR="00946EC3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以及纸质张贴等方式进行公示，</w:t>
      </w:r>
      <w:r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公示期为3个工作日，</w:t>
      </w:r>
      <w:r w:rsidR="007F2A46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公示期内接受学生核对和监督。</w:t>
      </w:r>
    </w:p>
    <w:p w:rsidR="007F2A46" w:rsidRPr="00D75516" w:rsidRDefault="007F2A46" w:rsidP="00D75516">
      <w:pPr>
        <w:pStyle w:val="a5"/>
        <w:spacing w:before="1" w:line="460" w:lineRule="exact"/>
        <w:ind w:left="0" w:right="159" w:firstLineChars="200" w:firstLine="548"/>
        <w:jc w:val="both"/>
        <w:rPr>
          <w:rFonts w:ascii="仿宋_GB2312" w:eastAsia="仿宋_GB2312" w:hAnsi="Times New Roman" w:cs="Times New Roman"/>
          <w:b/>
          <w:spacing w:val="-7"/>
          <w:sz w:val="28"/>
          <w:szCs w:val="28"/>
          <w:lang w:val="en-US" w:bidi="ar-SA"/>
        </w:rPr>
      </w:pP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第三阶段：志愿填报（时间：</w:t>
      </w:r>
      <w:r w:rsidR="00EF04B2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2019年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4月</w:t>
      </w:r>
      <w:r w:rsidR="008B3F40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1</w:t>
      </w:r>
      <w:r w:rsidR="00520B17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5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日-4月</w:t>
      </w:r>
      <w:r w:rsidR="00520B17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21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日）</w:t>
      </w:r>
    </w:p>
    <w:p w:rsidR="008D4A8E" w:rsidRPr="007D346C" w:rsidRDefault="007F2A46" w:rsidP="007D346C">
      <w:pPr>
        <w:pStyle w:val="a5"/>
        <w:spacing w:before="1" w:line="460" w:lineRule="exact"/>
        <w:ind w:left="0" w:right="159" w:firstLineChars="200" w:firstLine="546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学生根据</w:t>
      </w:r>
      <w:r w:rsidR="006D7BA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自己的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兴趣</w:t>
      </w:r>
      <w:r w:rsidR="006D7BA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和专业的了解，结合</w:t>
      </w:r>
      <w:r w:rsidR="006D7BAA" w:rsidRPr="006D7BA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专业教学资源可承受班级数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和专业排名</w:t>
      </w:r>
      <w:r w:rsidR="006D7BAA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，</w:t>
      </w:r>
      <w:r w:rsidR="00D67495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填写</w:t>
      </w:r>
      <w:r w:rsidR="00EF04B2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《数理科学学院大类培养专业分流志愿表》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，</w:t>
      </w:r>
      <w:r w:rsidR="00EF04B2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根据表格相关要求填写。填写完整后，于2019年4月</w:t>
      </w:r>
      <w:r w:rsidR="00110344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21</w:t>
      </w:r>
      <w:r w:rsidR="00EF04B2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日前交学院院办陈思成老师处。</w:t>
      </w:r>
    </w:p>
    <w:p w:rsidR="00077EF8" w:rsidRPr="00D75516" w:rsidRDefault="00077EF8" w:rsidP="00D75516">
      <w:pPr>
        <w:pStyle w:val="a5"/>
        <w:spacing w:before="1" w:line="460" w:lineRule="exact"/>
        <w:ind w:left="0" w:right="159" w:firstLineChars="200" w:firstLine="548"/>
        <w:jc w:val="both"/>
        <w:rPr>
          <w:rFonts w:ascii="仿宋_GB2312" w:eastAsia="仿宋_GB2312" w:hAnsi="Times New Roman" w:cs="Times New Roman"/>
          <w:b/>
          <w:spacing w:val="-7"/>
          <w:sz w:val="28"/>
          <w:szCs w:val="28"/>
          <w:lang w:val="en-US" w:bidi="ar-SA"/>
        </w:rPr>
      </w:pP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第四阶段：</w:t>
      </w:r>
      <w:r w:rsidR="00EF04B2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志愿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审核（时间：4月</w:t>
      </w:r>
      <w:r w:rsidR="00520B17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22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日-</w:t>
      </w:r>
      <w:r w:rsidR="00EF04B2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4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月</w:t>
      </w:r>
      <w:r w:rsidR="00EF04B2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2</w:t>
      </w:r>
      <w:r w:rsidR="008625F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8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日）</w:t>
      </w:r>
    </w:p>
    <w:p w:rsidR="00EF04B2" w:rsidRDefault="00EF04B2" w:rsidP="007D346C">
      <w:pPr>
        <w:pStyle w:val="a5"/>
        <w:spacing w:before="1" w:line="460" w:lineRule="exact"/>
        <w:ind w:left="0" w:right="159" w:firstLineChars="200" w:firstLine="546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  <w:r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学院</w:t>
      </w:r>
      <w:r w:rsidR="008D4A8E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工作小组</w:t>
      </w:r>
      <w:r w:rsidR="00077EF8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严格审核</w:t>
      </w:r>
      <w:r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学生的</w:t>
      </w:r>
      <w:r w:rsidR="008D4A8E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《数理科学学院大类培养专业分流志愿表》。</w:t>
      </w:r>
    </w:p>
    <w:p w:rsidR="00EF04B2" w:rsidRPr="00D75516" w:rsidRDefault="00EF04B2" w:rsidP="00D75516">
      <w:pPr>
        <w:pStyle w:val="a5"/>
        <w:spacing w:before="1" w:line="460" w:lineRule="exact"/>
        <w:ind w:left="0" w:right="159" w:firstLineChars="200" w:firstLine="548"/>
        <w:jc w:val="both"/>
        <w:rPr>
          <w:rFonts w:ascii="仿宋_GB2312" w:eastAsia="仿宋_GB2312" w:hAnsi="Times New Roman" w:cs="Times New Roman"/>
          <w:b/>
          <w:spacing w:val="-7"/>
          <w:sz w:val="28"/>
          <w:szCs w:val="28"/>
          <w:lang w:val="en-US" w:bidi="ar-SA"/>
        </w:rPr>
      </w:pP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第五阶段：</w:t>
      </w:r>
      <w:r w:rsidR="00520B17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确定学生专业分流名单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（时间：</w:t>
      </w:r>
      <w:r w:rsidR="008625F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2019年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4月</w:t>
      </w:r>
      <w:r w:rsidR="008625F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29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日-</w:t>
      </w:r>
      <w:r w:rsidR="008625F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5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月</w:t>
      </w:r>
      <w:r w:rsidR="008625F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5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日）</w:t>
      </w:r>
    </w:p>
    <w:p w:rsidR="00520B17" w:rsidRDefault="00520B17" w:rsidP="007D346C">
      <w:pPr>
        <w:pStyle w:val="a5"/>
        <w:spacing w:before="1" w:line="460" w:lineRule="exact"/>
        <w:ind w:left="0" w:right="159" w:firstLineChars="200" w:firstLine="546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  <w:r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lastRenderedPageBreak/>
        <w:t>学院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工作小组根据学校和学院相关</w:t>
      </w:r>
      <w:r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文件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规定和要求，</w:t>
      </w:r>
      <w:r w:rsidR="00077EF8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按照</w:t>
      </w:r>
      <w:r w:rsidR="008D4A8E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志愿</w:t>
      </w:r>
      <w:r w:rsidR="00077EF8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优先，参照</w:t>
      </w:r>
      <w:r w:rsidR="008D4A8E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学生第一学期的</w:t>
      </w:r>
      <w:r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必修课程加权平均成绩</w:t>
      </w:r>
      <w:r w:rsidR="008D4A8E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排名从高到低依次录取。</w:t>
      </w:r>
      <w:r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若第一志愿填报学生人数超过专业</w:t>
      </w:r>
      <w:r w:rsidR="008D4A8E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教学资源可承受</w:t>
      </w:r>
      <w:r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班级和</w:t>
      </w:r>
      <w:r w:rsidR="008D4A8E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人数时，自动进入学生的第二志愿专业。在</w:t>
      </w:r>
      <w:r w:rsidR="00077EF8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必修课程加权平均</w:t>
      </w:r>
      <w:r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成绩</w:t>
      </w:r>
      <w:r w:rsidR="008D4A8E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相同的情况下，按“数学分析-1”的百分制成绩由高到低排序；若上述成绩仍相同，则按“高等代数-1”的百分制成绩由高到低排序；若还相同，则按“解析几何”以同样方式排序。若仍相同，则同时满足其志愿选择。</w:t>
      </w:r>
    </w:p>
    <w:p w:rsidR="008E52A0" w:rsidRPr="00D75516" w:rsidRDefault="008E52A0" w:rsidP="00D75516">
      <w:pPr>
        <w:pStyle w:val="a5"/>
        <w:spacing w:before="1" w:line="460" w:lineRule="exact"/>
        <w:ind w:left="0" w:right="159" w:firstLineChars="200" w:firstLine="548"/>
        <w:jc w:val="both"/>
        <w:rPr>
          <w:rFonts w:ascii="仿宋_GB2312" w:eastAsia="仿宋_GB2312" w:hAnsi="Times New Roman" w:cs="Times New Roman"/>
          <w:b/>
          <w:spacing w:val="-7"/>
          <w:sz w:val="28"/>
          <w:szCs w:val="28"/>
          <w:lang w:val="en-US" w:bidi="ar-SA"/>
        </w:rPr>
      </w:pP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第</w:t>
      </w:r>
      <w:r w:rsidR="008625F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六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阶段：</w:t>
      </w:r>
      <w:r w:rsidR="00520B17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学生专业分流名单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公示（</w:t>
      </w:r>
      <w:r w:rsidR="008625F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2019年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5月</w:t>
      </w:r>
      <w:r w:rsidR="008625F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6</w:t>
      </w:r>
      <w:r w:rsidR="006D6A76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日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-5月1</w:t>
      </w:r>
      <w:r w:rsidR="008625F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2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日）</w:t>
      </w:r>
    </w:p>
    <w:p w:rsidR="008D4A8E" w:rsidRPr="007D346C" w:rsidRDefault="008625FF" w:rsidP="007D346C">
      <w:pPr>
        <w:pStyle w:val="a5"/>
        <w:spacing w:before="1" w:line="460" w:lineRule="exact"/>
        <w:ind w:left="0" w:right="159" w:firstLineChars="200" w:firstLine="546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  <w:r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学生</w:t>
      </w:r>
      <w:r w:rsidR="008D4A8E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专业分流名单在学院网站公示3</w:t>
      </w:r>
      <w:r w:rsidR="008E52A0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个工作日，接受监督。公示期内有</w:t>
      </w:r>
      <w:r w:rsidR="008D4A8E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异议的</w:t>
      </w:r>
      <w:r w:rsidR="008E52A0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学生可在公示期内实名向学院工作小组反映。</w:t>
      </w:r>
      <w:r w:rsidR="008D4A8E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工作小组对提出的异议进行复查，并将复查结果告知申诉人，如仍有异议，可向学校大类培养专业分流工作领导小组申诉。</w:t>
      </w:r>
    </w:p>
    <w:p w:rsidR="008E52A0" w:rsidRPr="00D75516" w:rsidRDefault="008E52A0" w:rsidP="00D75516">
      <w:pPr>
        <w:pStyle w:val="a5"/>
        <w:spacing w:before="1" w:line="460" w:lineRule="exact"/>
        <w:ind w:left="0" w:right="159" w:firstLineChars="200" w:firstLine="548"/>
        <w:jc w:val="both"/>
        <w:rPr>
          <w:rFonts w:ascii="仿宋_GB2312" w:eastAsia="仿宋_GB2312" w:hAnsi="Times New Roman" w:cs="Times New Roman"/>
          <w:b/>
          <w:spacing w:val="-7"/>
          <w:sz w:val="28"/>
          <w:szCs w:val="28"/>
          <w:lang w:val="en-US" w:bidi="ar-SA"/>
        </w:rPr>
      </w:pP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第</w:t>
      </w:r>
      <w:r w:rsidR="008625F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七</w:t>
      </w:r>
      <w:r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阶段：</w:t>
      </w:r>
      <w:r w:rsidR="008625F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学生专业分流名单</w:t>
      </w:r>
      <w:r w:rsidR="00A67F3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上报(</w:t>
      </w:r>
      <w:r w:rsidR="008625F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2019年</w:t>
      </w:r>
      <w:r w:rsidR="00A67F3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5月1</w:t>
      </w:r>
      <w:r w:rsidR="008625F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3</w:t>
      </w:r>
      <w:r w:rsidR="00A67F3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日-5月</w:t>
      </w:r>
      <w:r w:rsidR="008625F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17</w:t>
      </w:r>
      <w:r w:rsidR="00A67F3F" w:rsidRPr="00D75516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日)</w:t>
      </w:r>
    </w:p>
    <w:p w:rsidR="008D4A8E" w:rsidRPr="007D346C" w:rsidRDefault="008D4A8E" w:rsidP="007D346C">
      <w:pPr>
        <w:pStyle w:val="a5"/>
        <w:spacing w:before="1" w:line="460" w:lineRule="exact"/>
        <w:ind w:left="0" w:right="159" w:firstLineChars="200" w:firstLine="546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公示结束后，</w:t>
      </w:r>
      <w:r w:rsidR="008625FF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学生专业</w:t>
      </w:r>
      <w:r w:rsidR="00A67F3F"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分流名单经学院工作小组最终审核后</w:t>
      </w:r>
      <w:r w:rsidR="008625FF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，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上报学校大类培养专业分流工作领导小组。</w:t>
      </w:r>
    </w:p>
    <w:p w:rsidR="005B4482" w:rsidRPr="004F0214" w:rsidRDefault="005B4482" w:rsidP="004F0214">
      <w:pPr>
        <w:pStyle w:val="a5"/>
        <w:spacing w:before="1" w:line="460" w:lineRule="exact"/>
        <w:ind w:left="0" w:right="159" w:firstLineChars="200" w:firstLine="548"/>
        <w:jc w:val="both"/>
        <w:rPr>
          <w:rFonts w:ascii="仿宋_GB2312" w:eastAsia="仿宋_GB2312" w:hAnsi="Times New Roman" w:cs="Times New Roman"/>
          <w:b/>
          <w:spacing w:val="-7"/>
          <w:sz w:val="28"/>
          <w:szCs w:val="28"/>
          <w:lang w:val="en-US" w:bidi="ar-SA"/>
        </w:rPr>
      </w:pPr>
      <w:r w:rsidRPr="004F0214">
        <w:rPr>
          <w:rFonts w:ascii="仿宋_GB2312" w:eastAsia="仿宋_GB2312" w:hAnsi="Times New Roman" w:cs="Times New Roman" w:hint="eastAsia"/>
          <w:b/>
          <w:spacing w:val="-7"/>
          <w:sz w:val="28"/>
          <w:szCs w:val="28"/>
          <w:lang w:val="en-US" w:bidi="ar-SA"/>
        </w:rPr>
        <w:t>四、其他</w:t>
      </w:r>
    </w:p>
    <w:p w:rsidR="00110344" w:rsidRDefault="00110344" w:rsidP="007D346C">
      <w:pPr>
        <w:pStyle w:val="a5"/>
        <w:spacing w:before="1" w:line="460" w:lineRule="exact"/>
        <w:ind w:left="0" w:right="159" w:firstLineChars="200" w:firstLine="546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其他</w:t>
      </w:r>
      <w:r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未尽</w:t>
      </w: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事宜按照学校教学事务部相关文件规定执行。</w:t>
      </w:r>
    </w:p>
    <w:p w:rsidR="008D4A8E" w:rsidRPr="007D346C" w:rsidRDefault="005B4482" w:rsidP="007D346C">
      <w:pPr>
        <w:pStyle w:val="a5"/>
        <w:spacing w:before="1" w:line="460" w:lineRule="exact"/>
        <w:ind w:left="0" w:right="159" w:firstLineChars="200" w:firstLine="546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本细则由学院大类培养专业分流工作小组负责解释</w:t>
      </w:r>
      <w:r w:rsidR="00110344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。</w:t>
      </w:r>
      <w:r w:rsidR="00110344" w:rsidRPr="007D346C"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  <w:t xml:space="preserve"> </w:t>
      </w:r>
    </w:p>
    <w:p w:rsidR="004358AB" w:rsidRPr="007D346C" w:rsidRDefault="004358AB" w:rsidP="007D346C">
      <w:pPr>
        <w:pStyle w:val="a5"/>
        <w:spacing w:before="1" w:line="460" w:lineRule="exact"/>
        <w:ind w:left="0" w:right="159" w:firstLineChars="200" w:firstLine="546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</w:p>
    <w:p w:rsidR="00F91992" w:rsidRPr="007D346C" w:rsidRDefault="00F91992" w:rsidP="007D346C">
      <w:pPr>
        <w:pStyle w:val="a5"/>
        <w:spacing w:before="1" w:line="460" w:lineRule="exact"/>
        <w:ind w:left="0" w:right="159" w:firstLineChars="200" w:firstLine="546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</w:p>
    <w:p w:rsidR="00F91992" w:rsidRPr="007D346C" w:rsidRDefault="00F91992" w:rsidP="007D346C">
      <w:pPr>
        <w:pStyle w:val="a5"/>
        <w:spacing w:before="1" w:line="460" w:lineRule="exact"/>
        <w:ind w:left="0" w:right="159" w:firstLineChars="200" w:firstLine="546"/>
        <w:jc w:val="both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</w:p>
    <w:p w:rsidR="00F91992" w:rsidRPr="007D346C" w:rsidRDefault="00F91992" w:rsidP="007D346C">
      <w:pPr>
        <w:pStyle w:val="a5"/>
        <w:spacing w:before="1" w:line="460" w:lineRule="exact"/>
        <w:ind w:left="0" w:right="159" w:firstLineChars="200" w:firstLine="546"/>
        <w:jc w:val="right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南京工业大学数理科学学院</w:t>
      </w:r>
    </w:p>
    <w:p w:rsidR="00F91992" w:rsidRPr="007D346C" w:rsidRDefault="00F91992" w:rsidP="003D6795">
      <w:pPr>
        <w:pStyle w:val="a5"/>
        <w:wordWrap w:val="0"/>
        <w:spacing w:before="1" w:line="460" w:lineRule="exact"/>
        <w:ind w:leftChars="46" w:left="101" w:right="759" w:firstLineChars="1987" w:firstLine="5424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  <w:r w:rsidRPr="007D346C">
        <w:rPr>
          <w:rFonts w:ascii="仿宋_GB2312" w:eastAsia="仿宋_GB2312" w:hAnsi="Times New Roman" w:cs="Times New Roman" w:hint="eastAsia"/>
          <w:spacing w:val="-7"/>
          <w:sz w:val="28"/>
          <w:szCs w:val="28"/>
          <w:lang w:val="en-US" w:bidi="ar-SA"/>
        </w:rPr>
        <w:t>2019年3月18日</w:t>
      </w:r>
    </w:p>
    <w:p w:rsidR="00F91992" w:rsidRPr="007D346C" w:rsidRDefault="00F91992" w:rsidP="007D346C">
      <w:pPr>
        <w:pStyle w:val="a5"/>
        <w:spacing w:before="1" w:line="460" w:lineRule="exact"/>
        <w:ind w:left="0" w:right="159" w:firstLineChars="200" w:firstLine="546"/>
        <w:jc w:val="right"/>
        <w:rPr>
          <w:rFonts w:ascii="仿宋_GB2312" w:eastAsia="仿宋_GB2312" w:hAnsi="Times New Roman" w:cs="Times New Roman"/>
          <w:spacing w:val="-7"/>
          <w:sz w:val="28"/>
          <w:szCs w:val="28"/>
          <w:lang w:val="en-US" w:bidi="ar-SA"/>
        </w:rPr>
      </w:pPr>
    </w:p>
    <w:sectPr w:rsidR="00F91992" w:rsidRPr="007D346C" w:rsidSect="004358A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938" w:rsidRDefault="00856938" w:rsidP="005F6DD7">
      <w:pPr>
        <w:spacing w:after="0"/>
      </w:pPr>
      <w:r>
        <w:separator/>
      </w:r>
    </w:p>
  </w:endnote>
  <w:endnote w:type="continuationSeparator" w:id="0">
    <w:p w:rsidR="00856938" w:rsidRDefault="00856938" w:rsidP="005F6D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4179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75F97" w:rsidRDefault="00975F9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DB22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B22ED">
              <w:rPr>
                <w:b/>
                <w:sz w:val="24"/>
                <w:szCs w:val="24"/>
              </w:rPr>
              <w:fldChar w:fldCharType="separate"/>
            </w:r>
            <w:r w:rsidR="003D3705">
              <w:rPr>
                <w:b/>
                <w:noProof/>
              </w:rPr>
              <w:t>2</w:t>
            </w:r>
            <w:r w:rsidR="00DB22E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DB22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B22ED">
              <w:rPr>
                <w:b/>
                <w:sz w:val="24"/>
                <w:szCs w:val="24"/>
              </w:rPr>
              <w:fldChar w:fldCharType="separate"/>
            </w:r>
            <w:r w:rsidR="003D3705">
              <w:rPr>
                <w:b/>
                <w:noProof/>
              </w:rPr>
              <w:t>3</w:t>
            </w:r>
            <w:r w:rsidR="00DB22E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75F97" w:rsidRDefault="00975F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938" w:rsidRDefault="00856938" w:rsidP="005F6DD7">
      <w:pPr>
        <w:spacing w:after="0"/>
      </w:pPr>
      <w:r>
        <w:separator/>
      </w:r>
    </w:p>
  </w:footnote>
  <w:footnote w:type="continuationSeparator" w:id="0">
    <w:p w:rsidR="00856938" w:rsidRDefault="00856938" w:rsidP="005F6D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65693"/>
    <w:multiLevelType w:val="hybridMultilevel"/>
    <w:tmpl w:val="1D467734"/>
    <w:lvl w:ilvl="0" w:tplc="7EB434BE">
      <w:start w:val="2"/>
      <w:numFmt w:val="bullet"/>
      <w:lvlText w:val="※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77EF8"/>
    <w:rsid w:val="000C1F80"/>
    <w:rsid w:val="00110344"/>
    <w:rsid w:val="00172472"/>
    <w:rsid w:val="001D1432"/>
    <w:rsid w:val="0020562C"/>
    <w:rsid w:val="00243BA8"/>
    <w:rsid w:val="00323B43"/>
    <w:rsid w:val="003D3705"/>
    <w:rsid w:val="003D37D8"/>
    <w:rsid w:val="003D6795"/>
    <w:rsid w:val="00426133"/>
    <w:rsid w:val="004358AB"/>
    <w:rsid w:val="004F0214"/>
    <w:rsid w:val="00520B17"/>
    <w:rsid w:val="00591827"/>
    <w:rsid w:val="005B4482"/>
    <w:rsid w:val="005B461B"/>
    <w:rsid w:val="005F6DD7"/>
    <w:rsid w:val="006C3EFC"/>
    <w:rsid w:val="006D6A76"/>
    <w:rsid w:val="006D7BAA"/>
    <w:rsid w:val="007802F2"/>
    <w:rsid w:val="00781026"/>
    <w:rsid w:val="007D346C"/>
    <w:rsid w:val="007F2A46"/>
    <w:rsid w:val="00814742"/>
    <w:rsid w:val="00856938"/>
    <w:rsid w:val="008625FF"/>
    <w:rsid w:val="008B3F40"/>
    <w:rsid w:val="008B7726"/>
    <w:rsid w:val="008D4A8E"/>
    <w:rsid w:val="008E52A0"/>
    <w:rsid w:val="00946EC3"/>
    <w:rsid w:val="00975F97"/>
    <w:rsid w:val="009D292B"/>
    <w:rsid w:val="00A00AF5"/>
    <w:rsid w:val="00A02F8D"/>
    <w:rsid w:val="00A67F3F"/>
    <w:rsid w:val="00B16217"/>
    <w:rsid w:val="00C90394"/>
    <w:rsid w:val="00C947E7"/>
    <w:rsid w:val="00CA00CC"/>
    <w:rsid w:val="00CC30D8"/>
    <w:rsid w:val="00D231C4"/>
    <w:rsid w:val="00D31D50"/>
    <w:rsid w:val="00D67495"/>
    <w:rsid w:val="00D74EA0"/>
    <w:rsid w:val="00D75516"/>
    <w:rsid w:val="00DB22ED"/>
    <w:rsid w:val="00ED6524"/>
    <w:rsid w:val="00EF04B2"/>
    <w:rsid w:val="00F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D205B7-3CD7-43F8-8B33-48251689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4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6DD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6DD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DD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DD7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8D4A8E"/>
    <w:pPr>
      <w:widowControl w:val="0"/>
      <w:autoSpaceDE w:val="0"/>
      <w:autoSpaceDN w:val="0"/>
      <w:adjustRightInd/>
      <w:snapToGrid/>
      <w:spacing w:after="0"/>
      <w:ind w:left="102" w:firstLine="424"/>
      <w:jc w:val="left"/>
    </w:pPr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1">
    <w:name w:val="正文文本 Char"/>
    <w:basedOn w:val="a0"/>
    <w:link w:val="a5"/>
    <w:uiPriority w:val="1"/>
    <w:rsid w:val="008D4A8E"/>
    <w:rPr>
      <w:rFonts w:ascii="宋体" w:eastAsia="宋体" w:hAnsi="宋体" w:cs="宋体"/>
      <w:sz w:val="24"/>
      <w:szCs w:val="24"/>
      <w:lang w:val="zh-CN" w:bidi="zh-CN"/>
    </w:rPr>
  </w:style>
  <w:style w:type="paragraph" w:styleId="a6">
    <w:name w:val="Normal (Web)"/>
    <w:basedOn w:val="a"/>
    <w:uiPriority w:val="99"/>
    <w:qFormat/>
    <w:rsid w:val="008D4A8E"/>
    <w:pPr>
      <w:widowControl w:val="0"/>
      <w:autoSpaceDE w:val="0"/>
      <w:autoSpaceDN w:val="0"/>
      <w:adjustRightInd/>
      <w:snapToGrid/>
      <w:spacing w:beforeAutospacing="1" w:after="0" w:afterAutospacing="1"/>
      <w:jc w:val="left"/>
    </w:pPr>
    <w:rPr>
      <w:rFonts w:ascii="宋体" w:eastAsia="宋体" w:hAnsi="宋体" w:cs="Times New Roman"/>
      <w:sz w:val="24"/>
    </w:rPr>
  </w:style>
  <w:style w:type="paragraph" w:styleId="a7">
    <w:name w:val="List Paragraph"/>
    <w:basedOn w:val="a"/>
    <w:uiPriority w:val="34"/>
    <w:qFormat/>
    <w:rsid w:val="008D4A8E"/>
    <w:pPr>
      <w:widowControl w:val="0"/>
      <w:adjustRightInd/>
      <w:snapToGrid/>
      <w:spacing w:after="0"/>
      <w:ind w:firstLineChars="200" w:firstLine="420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8D9F-A658-4D7E-90BE-470B999F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</dc:creator>
  <cp:keywords/>
  <dc:description/>
  <cp:lastModifiedBy>Andrew Ma</cp:lastModifiedBy>
  <cp:revision>2</cp:revision>
  <cp:lastPrinted>2019-03-18T04:43:00Z</cp:lastPrinted>
  <dcterms:created xsi:type="dcterms:W3CDTF">2019-03-20T14:27:00Z</dcterms:created>
  <dcterms:modified xsi:type="dcterms:W3CDTF">2019-03-20T14:27:00Z</dcterms:modified>
</cp:coreProperties>
</file>